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89" w:rsidRPr="009C3DFF" w:rsidRDefault="00DE2089" w:rsidP="009C3DFF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9C3DFF">
        <w:rPr>
          <w:b/>
          <w:color w:val="000000"/>
          <w:sz w:val="27"/>
          <w:szCs w:val="27"/>
        </w:rPr>
        <w:t>МБОУ «Лицей №145»</w:t>
      </w:r>
    </w:p>
    <w:p w:rsidR="00DE2089" w:rsidRPr="009C3DFF" w:rsidRDefault="00DE2089" w:rsidP="009C3DFF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9C3DFF">
        <w:rPr>
          <w:b/>
          <w:color w:val="000000"/>
          <w:sz w:val="27"/>
          <w:szCs w:val="27"/>
        </w:rPr>
        <w:t>«Литературный дворик»</w:t>
      </w:r>
    </w:p>
    <w:p w:rsidR="00DE2089" w:rsidRPr="009C3DFF" w:rsidRDefault="00DE2089" w:rsidP="009C3DFF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9C3DFF">
        <w:rPr>
          <w:b/>
          <w:color w:val="000000"/>
          <w:sz w:val="27"/>
          <w:szCs w:val="27"/>
        </w:rPr>
        <w:t>19.10.2021</w:t>
      </w:r>
    </w:p>
    <w:p w:rsidR="00DE2089" w:rsidRDefault="00DE2089" w:rsidP="00DE208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рамках </w:t>
      </w:r>
      <w:r>
        <w:rPr>
          <w:color w:val="000000"/>
          <w:sz w:val="27"/>
          <w:szCs w:val="27"/>
        </w:rPr>
        <w:t xml:space="preserve">городского </w:t>
      </w:r>
      <w:r>
        <w:rPr>
          <w:color w:val="000000"/>
          <w:sz w:val="27"/>
          <w:szCs w:val="27"/>
        </w:rPr>
        <w:t>проекта «Литературный дворик» в лицее состоялась интера</w:t>
      </w:r>
      <w:r>
        <w:rPr>
          <w:color w:val="000000"/>
          <w:sz w:val="27"/>
          <w:szCs w:val="27"/>
        </w:rPr>
        <w:t>ктивная-музыкальная викторина «Меню литературных героев</w:t>
      </w:r>
      <w:r>
        <w:rPr>
          <w:color w:val="000000"/>
          <w:sz w:val="27"/>
          <w:szCs w:val="27"/>
        </w:rPr>
        <w:t>, или кушать подано». Основная идея праздника – популяризация классической и современной поэзии, приобщение населения к чтению и знакомство с новыми изданиями и творчеством татарстанских писателей.</w:t>
      </w:r>
      <w:r>
        <w:rPr>
          <w:color w:val="000000"/>
          <w:sz w:val="27"/>
          <w:szCs w:val="27"/>
        </w:rPr>
        <w:t xml:space="preserve"> </w:t>
      </w:r>
    </w:p>
    <w:p w:rsidR="00DE2089" w:rsidRDefault="00DE2089" w:rsidP="00DE208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Обучающиеся получили возможность встретиться с любимыми литературными героями и рассказать о своих впечатлениях о прочитанном. Неподдельный интерес детей вызвали задания по современной литературе. </w:t>
      </w:r>
    </w:p>
    <w:p w:rsidR="00DE2089" w:rsidRDefault="00DE2089" w:rsidP="00DE208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участники праздника продемонстрировали широкий кругозор и любовь к чтению. Самые активные участники викторины получили сладкие призы.</w:t>
      </w:r>
      <w:r w:rsidR="009C3DF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Благодарим учителей русской филологии Больш</w:t>
      </w:r>
      <w:r>
        <w:rPr>
          <w:color w:val="000000"/>
          <w:sz w:val="27"/>
          <w:szCs w:val="27"/>
        </w:rPr>
        <w:t xml:space="preserve">акову Е.В., </w:t>
      </w:r>
      <w:proofErr w:type="spellStart"/>
      <w:r>
        <w:rPr>
          <w:color w:val="000000"/>
          <w:sz w:val="27"/>
          <w:szCs w:val="27"/>
        </w:rPr>
        <w:t>Гарифуллину</w:t>
      </w:r>
      <w:proofErr w:type="spellEnd"/>
      <w:r>
        <w:rPr>
          <w:color w:val="000000"/>
          <w:sz w:val="27"/>
          <w:szCs w:val="27"/>
        </w:rPr>
        <w:t xml:space="preserve"> Э.И.</w:t>
      </w:r>
      <w:r w:rsidR="009C3DFF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 xml:space="preserve">за постоянную популяризацию художественной литературы и подготовку обучающихся к </w:t>
      </w:r>
      <w:proofErr w:type="spellStart"/>
      <w:r>
        <w:rPr>
          <w:color w:val="000000"/>
          <w:sz w:val="27"/>
          <w:szCs w:val="27"/>
        </w:rPr>
        <w:t>адаптированию</w:t>
      </w:r>
      <w:proofErr w:type="spellEnd"/>
      <w:r>
        <w:rPr>
          <w:color w:val="000000"/>
          <w:sz w:val="27"/>
          <w:szCs w:val="27"/>
        </w:rPr>
        <w:t xml:space="preserve"> читательского опыта в жизни.</w:t>
      </w:r>
      <w:r>
        <w:rPr>
          <w:color w:val="000000"/>
          <w:sz w:val="27"/>
          <w:szCs w:val="27"/>
        </w:rPr>
        <w:t xml:space="preserve"> </w:t>
      </w:r>
    </w:p>
    <w:p w:rsidR="00DE2089" w:rsidRDefault="00DE2089" w:rsidP="00DE208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связи с условиями ограничения праздник состоялся в ограниченном формате с соблюдением всех санитарных норм.</w:t>
      </w:r>
    </w:p>
    <w:p w:rsidR="00DE2089" w:rsidRPr="00DE2089" w:rsidRDefault="00DE208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2089" w:rsidTr="00DE2089">
        <w:tc>
          <w:tcPr>
            <w:tcW w:w="4672" w:type="dxa"/>
          </w:tcPr>
          <w:p w:rsidR="00DE2089" w:rsidRDefault="00DE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0450" cy="1747775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11016_10265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334884" cy="17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E2089" w:rsidRDefault="00DE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2419" cy="16592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11016_1043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59" cy="166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089" w:rsidTr="00DE2089">
        <w:tc>
          <w:tcPr>
            <w:tcW w:w="4672" w:type="dxa"/>
          </w:tcPr>
          <w:p w:rsidR="00DE2089" w:rsidRDefault="00DE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0776" cy="17780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11016_1052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374886" cy="1781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E2089" w:rsidRDefault="009C3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7943" cy="1723396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1016_1034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854" cy="172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F36" w:rsidRDefault="009C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УМН</w:t>
      </w:r>
      <w:r w:rsidRPr="00DE2089">
        <w:rPr>
          <w:rFonts w:ascii="Times New Roman" w:hAnsi="Times New Roman" w:cs="Times New Roman"/>
          <w:sz w:val="28"/>
          <w:szCs w:val="28"/>
        </w:rPr>
        <w:t>Ц русской филологии и обществоведческих дисциплин Большакова Е.В.</w:t>
      </w:r>
    </w:p>
    <w:p w:rsidR="009C3DFF" w:rsidRPr="00DE2089" w:rsidRDefault="009C3D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19.10.2021</w:t>
      </w:r>
    </w:p>
    <w:sectPr w:rsidR="009C3DFF" w:rsidRPr="00DE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89"/>
    <w:rsid w:val="009C3DFF"/>
    <w:rsid w:val="00A05F36"/>
    <w:rsid w:val="00DE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319A4-23E0-41AC-B5C3-41F29AAF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E2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2021-10-19T05:13:00Z</dcterms:created>
  <dcterms:modified xsi:type="dcterms:W3CDTF">2021-10-19T05:29:00Z</dcterms:modified>
</cp:coreProperties>
</file>